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C1ABF" w14:textId="468FD47F" w:rsidR="009726BD" w:rsidRPr="00721B40" w:rsidRDefault="009726BD" w:rsidP="00721B40">
      <w:pPr>
        <w:jc w:val="center"/>
        <w:rPr>
          <w:rFonts w:ascii="Por Siempre Gótica" w:hAnsi="Por Siempre Gótica"/>
          <w:smallCaps/>
          <w:color w:val="FF0000"/>
          <w:sz w:val="96"/>
          <w:szCs w:val="96"/>
        </w:rPr>
      </w:pPr>
      <w:r w:rsidRPr="00721B40">
        <w:rPr>
          <w:rFonts w:ascii="Por Siempre Gótica" w:hAnsi="Por Siempre Gótica"/>
          <w:smallCaps/>
          <w:color w:val="FF0000"/>
          <w:sz w:val="96"/>
          <w:szCs w:val="96"/>
        </w:rPr>
        <w:t xml:space="preserve">Acto </w:t>
      </w:r>
      <w:r w:rsidR="00721B40" w:rsidRPr="00721B40">
        <w:rPr>
          <w:rFonts w:ascii="Por Siempre Gótica" w:hAnsi="Por Siempre Gótica"/>
          <w:smallCaps/>
          <w:color w:val="FF0000"/>
          <w:sz w:val="96"/>
          <w:szCs w:val="96"/>
        </w:rPr>
        <w:t>P</w:t>
      </w:r>
      <w:r w:rsidRPr="00721B40">
        <w:rPr>
          <w:rFonts w:ascii="Por Siempre Gótica" w:hAnsi="Por Siempre Gótica"/>
          <w:smallCaps/>
          <w:color w:val="FF0000"/>
          <w:sz w:val="96"/>
          <w:szCs w:val="96"/>
        </w:rPr>
        <w:t>enitencial</w:t>
      </w:r>
    </w:p>
    <w:p w14:paraId="7FDABC72" w14:textId="2384C81C" w:rsidR="009726BD" w:rsidRDefault="00721B40" w:rsidP="00721B40">
      <w:pPr>
        <w:jc w:val="center"/>
        <w:rPr>
          <w:rFonts w:ascii="Book Antiqua" w:hAnsi="Book Antiqua"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100AE4" wp14:editId="37FD9511">
            <wp:simplePos x="0" y="0"/>
            <wp:positionH relativeFrom="margin">
              <wp:align>center</wp:align>
            </wp:positionH>
            <wp:positionV relativeFrom="paragraph">
              <wp:posOffset>655320</wp:posOffset>
            </wp:positionV>
            <wp:extent cx="4467225" cy="4382770"/>
            <wp:effectExtent l="0" t="0" r="9525" b="0"/>
            <wp:wrapSquare wrapText="bothSides"/>
            <wp:docPr id="2" name="Imagen 2" descr="Salmistas del Camino Neocatecumenal: CANTOS PARA LAS PENITENCI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lmistas del Camino Neocatecumenal: CANTOS PARA LAS PENITENCIALE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438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26BD">
        <w:rPr>
          <w:rFonts w:ascii="Book Antiqua" w:hAnsi="Book Antiqua"/>
          <w:color w:val="FF0000"/>
          <w:sz w:val="32"/>
          <w:szCs w:val="32"/>
        </w:rPr>
        <w:t xml:space="preserve">Jóvenes que se preparan para el sacramento de la </w:t>
      </w:r>
      <w:r>
        <w:rPr>
          <w:rFonts w:ascii="Book Antiqua" w:hAnsi="Book Antiqua"/>
          <w:color w:val="FF0000"/>
          <w:sz w:val="32"/>
          <w:szCs w:val="32"/>
        </w:rPr>
        <w:t>confirmación</w:t>
      </w:r>
    </w:p>
    <w:p w14:paraId="689A4802" w14:textId="2B4F7D40" w:rsidR="00721B40" w:rsidRDefault="00721B40" w:rsidP="00721B40">
      <w:pPr>
        <w:jc w:val="center"/>
        <w:rPr>
          <w:rFonts w:ascii="Book Antiqua" w:hAnsi="Book Antiqua"/>
          <w:color w:val="FF0000"/>
          <w:sz w:val="32"/>
          <w:szCs w:val="32"/>
        </w:rPr>
      </w:pPr>
    </w:p>
    <w:p w14:paraId="0312485C" w14:textId="77777777" w:rsidR="00721B40" w:rsidRDefault="00721B40" w:rsidP="00721B40">
      <w:pPr>
        <w:jc w:val="center"/>
        <w:rPr>
          <w:rFonts w:ascii="Book Antiqua" w:hAnsi="Book Antiqua"/>
          <w:sz w:val="32"/>
          <w:szCs w:val="32"/>
        </w:rPr>
      </w:pPr>
    </w:p>
    <w:p w14:paraId="05428001" w14:textId="77777777" w:rsidR="00721B40" w:rsidRDefault="00721B40" w:rsidP="00721B40">
      <w:pPr>
        <w:jc w:val="center"/>
        <w:rPr>
          <w:rFonts w:ascii="Book Antiqua" w:hAnsi="Book Antiqua"/>
          <w:sz w:val="32"/>
          <w:szCs w:val="32"/>
        </w:rPr>
      </w:pPr>
    </w:p>
    <w:p w14:paraId="12904A17" w14:textId="77777777" w:rsidR="00721B40" w:rsidRDefault="00721B40" w:rsidP="00721B40">
      <w:pPr>
        <w:jc w:val="center"/>
        <w:rPr>
          <w:rFonts w:ascii="Book Antiqua" w:hAnsi="Book Antiqua"/>
          <w:sz w:val="32"/>
          <w:szCs w:val="32"/>
        </w:rPr>
      </w:pPr>
    </w:p>
    <w:p w14:paraId="42C631C7" w14:textId="633565D3" w:rsidR="009726BD" w:rsidRPr="00721B40" w:rsidRDefault="009726BD" w:rsidP="00721B40">
      <w:pPr>
        <w:jc w:val="center"/>
        <w:rPr>
          <w:rFonts w:ascii="Book Antiqua" w:hAnsi="Book Antiqua"/>
          <w:sz w:val="48"/>
          <w:szCs w:val="48"/>
        </w:rPr>
      </w:pPr>
      <w:r w:rsidRPr="00721B40">
        <w:rPr>
          <w:rFonts w:ascii="Book Antiqua" w:hAnsi="Book Antiqua"/>
          <w:sz w:val="48"/>
          <w:szCs w:val="48"/>
        </w:rPr>
        <w:t>Parroquia San Pedro y San Pablo</w:t>
      </w:r>
    </w:p>
    <w:p w14:paraId="39297CA4" w14:textId="5F095279" w:rsidR="00721B40" w:rsidRPr="00721B40" w:rsidRDefault="00721B40" w:rsidP="00721B40">
      <w:pPr>
        <w:jc w:val="center"/>
        <w:rPr>
          <w:rFonts w:ascii="Book Antiqua" w:hAnsi="Book Antiqua"/>
          <w:sz w:val="48"/>
          <w:szCs w:val="48"/>
        </w:rPr>
      </w:pPr>
      <w:r w:rsidRPr="00721B40">
        <w:rPr>
          <w:rFonts w:ascii="Book Antiqua" w:hAnsi="Book Antiqua"/>
          <w:sz w:val="48"/>
          <w:szCs w:val="48"/>
        </w:rPr>
        <w:t>Medellín - Estadio</w:t>
      </w:r>
    </w:p>
    <w:p w14:paraId="7BA0B0DC" w14:textId="77777777" w:rsidR="009726BD" w:rsidRDefault="009726BD" w:rsidP="00EC5E53">
      <w:pPr>
        <w:rPr>
          <w:rFonts w:ascii="Book Antiqua" w:hAnsi="Book Antiqua"/>
          <w:color w:val="FF0000"/>
          <w:sz w:val="32"/>
          <w:szCs w:val="32"/>
        </w:rPr>
      </w:pPr>
    </w:p>
    <w:p w14:paraId="7FD55916" w14:textId="77777777" w:rsidR="009726BD" w:rsidRDefault="009726BD">
      <w:pPr>
        <w:rPr>
          <w:rFonts w:ascii="Book Antiqua" w:hAnsi="Book Antiqua"/>
          <w:color w:val="FF0000"/>
          <w:sz w:val="32"/>
          <w:szCs w:val="32"/>
        </w:rPr>
      </w:pPr>
      <w:r>
        <w:rPr>
          <w:rFonts w:ascii="Book Antiqua" w:hAnsi="Book Antiqua"/>
          <w:color w:val="FF0000"/>
          <w:sz w:val="32"/>
          <w:szCs w:val="32"/>
        </w:rPr>
        <w:br w:type="page"/>
      </w:r>
    </w:p>
    <w:p w14:paraId="06A46D45" w14:textId="1CEB096D" w:rsidR="00EC5E53" w:rsidRPr="003D025B" w:rsidRDefault="00EC5E53" w:rsidP="00EC5E53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lastRenderedPageBreak/>
        <w:t>Una vez reunidos los fieles, y mientras el sacerdote entra, si parece oportuno, se entona</w:t>
      </w:r>
      <w:r w:rsidR="00F269DE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algún salmo, antífona u otro canto adaptado a las circunstancias, por ejemplo:</w:t>
      </w:r>
    </w:p>
    <w:p w14:paraId="6D00924E" w14:textId="77777777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Respóndenos, Señor, con la bondad de tu gracia; por tu gran compasión,</w:t>
      </w:r>
    </w:p>
    <w:p w14:paraId="7BAAAFC3" w14:textId="77777777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 xml:space="preserve">vuélvete hacia nosotros. </w:t>
      </w:r>
      <w:r w:rsidRPr="003D025B">
        <w:rPr>
          <w:rFonts w:ascii="Book Antiqua" w:hAnsi="Book Antiqua"/>
          <w:color w:val="FF0000"/>
          <w:sz w:val="32"/>
          <w:szCs w:val="32"/>
        </w:rPr>
        <w:t>Sal 68, 17</w:t>
      </w:r>
    </w:p>
    <w:p w14:paraId="7C564D4B" w14:textId="0C718FEA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Terminado el canto, el sacerdote saluda a los asistentes, diciendo:</w:t>
      </w:r>
    </w:p>
    <w:p w14:paraId="15E0207F" w14:textId="77777777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La gracia, la misericordia y la paz de Dios Padre y de Jesucristo, nuestro</w:t>
      </w:r>
    </w:p>
    <w:p w14:paraId="7418DD5E" w14:textId="75D40E98" w:rsidR="0040385B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Salvador, estén con todos vosotros.</w:t>
      </w:r>
      <w:r w:rsidRPr="003D025B">
        <w:rPr>
          <w:rFonts w:ascii="Book Antiqua" w:hAnsi="Book Antiqua"/>
          <w:sz w:val="32"/>
          <w:szCs w:val="32"/>
        </w:rPr>
        <w:cr/>
      </w:r>
    </w:p>
    <w:p w14:paraId="4C1B6EDC" w14:textId="77777777" w:rsidR="00EC5E53" w:rsidRPr="003D025B" w:rsidRDefault="00EC5E53" w:rsidP="00EC5E53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Después, el sacerdote, u otro ministro, hacen una monición a los asistentes sobre la</w:t>
      </w:r>
    </w:p>
    <w:p w14:paraId="5378C9A2" w14:textId="77777777" w:rsidR="00EC5E53" w:rsidRPr="003D025B" w:rsidRDefault="00EC5E53" w:rsidP="00EC5E53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importancia y el orden de esta celebración.</w:t>
      </w:r>
    </w:p>
    <w:p w14:paraId="2981B33F" w14:textId="0066FFE8" w:rsidR="00EC5E53" w:rsidRPr="003D025B" w:rsidRDefault="00EC5E53" w:rsidP="00EC5E53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El sacerdote invita a todos a la oración, con estas o parecidas palabras:</w:t>
      </w:r>
    </w:p>
    <w:p w14:paraId="6FC64F7A" w14:textId="77777777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Oremos, hermanos, para que Dios, que nos llama a la conversión, nos</w:t>
      </w:r>
    </w:p>
    <w:p w14:paraId="25E3E220" w14:textId="77777777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conceda la gracia de una verdadera y fructuosa penitencia.</w:t>
      </w:r>
    </w:p>
    <w:p w14:paraId="13493293" w14:textId="7C757A9F" w:rsidR="000560F3" w:rsidRDefault="00EC5E53" w:rsidP="00EC5E53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 xml:space="preserve">Todos oran en silencio durante algunos momentos. </w:t>
      </w:r>
    </w:p>
    <w:p w14:paraId="41EE1FE5" w14:textId="674A7107" w:rsidR="003D025B" w:rsidRDefault="003D025B" w:rsidP="00EC5E53">
      <w:pPr>
        <w:rPr>
          <w:rFonts w:ascii="Book Antiqua" w:hAnsi="Book Antiqua"/>
          <w:color w:val="FF0000"/>
          <w:sz w:val="32"/>
          <w:szCs w:val="32"/>
        </w:rPr>
      </w:pPr>
    </w:p>
    <w:p w14:paraId="2DDEF568" w14:textId="5D7964C8" w:rsidR="003D025B" w:rsidRDefault="003D025B" w:rsidP="00EC5E53">
      <w:pPr>
        <w:rPr>
          <w:rFonts w:ascii="Book Antiqua" w:hAnsi="Book Antiqua"/>
          <w:color w:val="FF0000"/>
          <w:sz w:val="32"/>
          <w:szCs w:val="32"/>
        </w:rPr>
      </w:pPr>
    </w:p>
    <w:p w14:paraId="151C29DF" w14:textId="77777777" w:rsidR="003D025B" w:rsidRPr="003D025B" w:rsidRDefault="003D025B" w:rsidP="00EC5E53">
      <w:pPr>
        <w:rPr>
          <w:rFonts w:ascii="Book Antiqua" w:hAnsi="Book Antiqua"/>
          <w:color w:val="FF0000"/>
          <w:sz w:val="32"/>
          <w:szCs w:val="32"/>
        </w:rPr>
      </w:pPr>
    </w:p>
    <w:p w14:paraId="2642BE27" w14:textId="36973B85" w:rsidR="00EC5E53" w:rsidRPr="003D025B" w:rsidRDefault="00EC5E53" w:rsidP="00EC5E53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lastRenderedPageBreak/>
        <w:t>Luego, el sacerdote recita la siguiente plegaria:</w:t>
      </w:r>
    </w:p>
    <w:p w14:paraId="6B664836" w14:textId="10AB5949" w:rsidR="003D025B" w:rsidRPr="00EA7D6C" w:rsidRDefault="003D025B" w:rsidP="00EA7D6C">
      <w:pPr>
        <w:keepNext/>
        <w:framePr w:dropCap="drop" w:lines="3" w:h="1441" w:hRule="exact" w:wrap="around" w:vAnchor="text" w:hAnchor="text"/>
        <w:spacing w:after="0" w:line="1441" w:lineRule="exact"/>
        <w:textAlignment w:val="baseline"/>
        <w:rPr>
          <w:rFonts w:ascii="Book Antiqua" w:hAnsi="Book Antiqua"/>
          <w:color w:val="FF0000"/>
          <w:position w:val="3"/>
          <w:sz w:val="151"/>
        </w:rPr>
      </w:pPr>
      <w:r w:rsidRPr="00EA7D6C">
        <w:rPr>
          <w:rFonts w:ascii="Book Antiqua" w:hAnsi="Book Antiqua"/>
          <w:color w:val="FF0000"/>
          <w:position w:val="3"/>
          <w:sz w:val="151"/>
          <w:szCs w:val="20"/>
        </w:rPr>
        <w:t>E</w:t>
      </w:r>
    </w:p>
    <w:p w14:paraId="7244040B" w14:textId="7BC61B45" w:rsidR="000E615A" w:rsidRPr="003D025B" w:rsidRDefault="00EC5E53" w:rsidP="00EA7D6C">
      <w:pPr>
        <w:spacing w:line="276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scucha, Señor, nuestras súplicas humildes</w:t>
      </w:r>
      <w:r w:rsidR="00EA7D6C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y perdona los pecados de quienes nos confesamos culpables</w:t>
      </w:r>
      <w:r w:rsidR="00EA7D6C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para que así podamos recibir tu perdón y tu paz.</w:t>
      </w:r>
      <w:r w:rsidR="000E615A" w:rsidRPr="003D025B">
        <w:rPr>
          <w:rFonts w:ascii="Book Antiqua" w:hAnsi="Book Antiqua"/>
          <w:sz w:val="32"/>
          <w:szCs w:val="32"/>
        </w:rPr>
        <w:t xml:space="preserve"> </w:t>
      </w:r>
    </w:p>
    <w:p w14:paraId="2E86BE99" w14:textId="747F01FC" w:rsidR="000E615A" w:rsidRPr="003D025B" w:rsidRDefault="00EC5E53" w:rsidP="00EA7D6C">
      <w:pPr>
        <w:spacing w:line="276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Por Jesucristo nuestro Señor.</w:t>
      </w:r>
    </w:p>
    <w:p w14:paraId="084A95D8" w14:textId="77777777" w:rsidR="000E615A" w:rsidRPr="003D025B" w:rsidRDefault="000E615A" w:rsidP="00EC5E53">
      <w:pPr>
        <w:rPr>
          <w:rFonts w:ascii="Book Antiqua" w:hAnsi="Book Antiqua"/>
          <w:sz w:val="32"/>
          <w:szCs w:val="32"/>
        </w:rPr>
      </w:pPr>
    </w:p>
    <w:p w14:paraId="174CD350" w14:textId="77777777" w:rsidR="000E615A" w:rsidRPr="003D025B" w:rsidRDefault="000E615A" w:rsidP="000E615A">
      <w:pPr>
        <w:jc w:val="center"/>
        <w:rPr>
          <w:rFonts w:ascii="Book Antiqua" w:hAnsi="Book Antiqua"/>
          <w:b/>
          <w:bCs/>
          <w:color w:val="FF0000"/>
          <w:sz w:val="32"/>
          <w:szCs w:val="32"/>
        </w:rPr>
      </w:pPr>
      <w:r w:rsidRPr="003D025B">
        <w:rPr>
          <w:rFonts w:ascii="Book Antiqua" w:hAnsi="Book Antiqua"/>
          <w:b/>
          <w:bCs/>
          <w:color w:val="FF0000"/>
          <w:sz w:val="32"/>
          <w:szCs w:val="32"/>
        </w:rPr>
        <w:t>LITURGIA DE LA PALABRA</w:t>
      </w:r>
    </w:p>
    <w:p w14:paraId="008E726C" w14:textId="7920C589" w:rsidR="000E615A" w:rsidRPr="003D025B" w:rsidRDefault="00EC5E53" w:rsidP="000E615A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Comienza ahora la celebración de la Palabra. Si hay varias lecturas, puede intercalarse entre</w:t>
      </w:r>
      <w:r w:rsidR="000E615A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ellas un salmo, un canto apropiado o un momento de silencio, para conseguir así que la Palabra</w:t>
      </w:r>
      <w:r w:rsidR="000E615A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de Dios sea mejor comprendida por cada uno, y se le preste una mayor adhesión. Si hubiese</w:t>
      </w:r>
      <w:r w:rsidR="000E615A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solamente una lectura, conviene que se tome del Evangelio</w:t>
      </w:r>
    </w:p>
    <w:p w14:paraId="79470749" w14:textId="63E20F15" w:rsidR="000560F3" w:rsidRPr="003D025B" w:rsidRDefault="000560F3" w:rsidP="000560F3">
      <w:pPr>
        <w:jc w:val="center"/>
        <w:rPr>
          <w:rFonts w:ascii="Book Antiqua" w:hAnsi="Book Antiqua"/>
          <w:b/>
          <w:bCs/>
          <w:color w:val="FF0000"/>
          <w:sz w:val="32"/>
          <w:szCs w:val="32"/>
        </w:rPr>
      </w:pPr>
      <w:r w:rsidRPr="003D025B">
        <w:rPr>
          <w:rFonts w:ascii="Book Antiqua" w:hAnsi="Book Antiqua"/>
          <w:b/>
          <w:bCs/>
          <w:color w:val="FF0000"/>
          <w:sz w:val="32"/>
          <w:szCs w:val="32"/>
        </w:rPr>
        <w:t>Primera Lectura</w:t>
      </w:r>
    </w:p>
    <w:p w14:paraId="6D6A6292" w14:textId="6878EBFD" w:rsidR="00F269DE" w:rsidRPr="003D025B" w:rsidRDefault="00F269DE" w:rsidP="00F269DE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 xml:space="preserve">Lectura de la primera carta del apóstol san Pedro. </w:t>
      </w:r>
      <w:proofErr w:type="gramStart"/>
      <w:r w:rsidRPr="003D025B">
        <w:rPr>
          <w:rFonts w:ascii="Book Antiqua" w:hAnsi="Book Antiqua"/>
          <w:color w:val="FF0000"/>
          <w:sz w:val="32"/>
          <w:szCs w:val="32"/>
        </w:rPr>
        <w:t>2 ,</w:t>
      </w:r>
      <w:proofErr w:type="gramEnd"/>
      <w:r w:rsidRPr="003D025B">
        <w:rPr>
          <w:rFonts w:ascii="Book Antiqua" w:hAnsi="Book Antiqua"/>
          <w:color w:val="FF0000"/>
          <w:sz w:val="32"/>
          <w:szCs w:val="32"/>
        </w:rPr>
        <w:t xml:space="preserve"> 20b—25</w:t>
      </w:r>
    </w:p>
    <w:p w14:paraId="25546E81" w14:textId="77777777" w:rsidR="00F269DE" w:rsidRPr="003D025B" w:rsidRDefault="00F269DE" w:rsidP="00F269DE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Queridos hermanos:</w:t>
      </w:r>
    </w:p>
    <w:p w14:paraId="18C91BBA" w14:textId="7166D34B" w:rsidR="00F269DE" w:rsidRPr="003D025B" w:rsidRDefault="00F269DE" w:rsidP="00F269DE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Si, obrando el bien, soportáis el sufrimiento, hacéis una cosa hermosa ante Dios.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Pues para esto habéis sido llamados, ya que también Cristo padeció su pasión por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vosotros, dejándoos un ejemplo para que sigáis sus huellas.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Él no cometió pecado, ni encontraron engaño en su boca; cuando lo insultaban,</w:t>
      </w:r>
      <w:r w:rsidR="003D025B">
        <w:rPr>
          <w:rFonts w:ascii="Book Antiqua" w:hAnsi="Book Antiqua"/>
          <w:sz w:val="32"/>
          <w:szCs w:val="32"/>
        </w:rPr>
        <w:t xml:space="preserve"> n</w:t>
      </w:r>
      <w:r w:rsidRPr="003D025B">
        <w:rPr>
          <w:rFonts w:ascii="Book Antiqua" w:hAnsi="Book Antiqua"/>
          <w:sz w:val="32"/>
          <w:szCs w:val="32"/>
        </w:rPr>
        <w:t>o devolvía el insulto; en su pasión no profería amenazas; al contrario, se ponía en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manos del que juzga justamente. Cargado con nuestros pecados subió al leño, para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q</w:t>
      </w:r>
      <w:r w:rsidR="003D025B">
        <w:rPr>
          <w:rFonts w:ascii="Book Antiqua" w:hAnsi="Book Antiqua"/>
          <w:sz w:val="32"/>
          <w:szCs w:val="32"/>
        </w:rPr>
        <w:t>u</w:t>
      </w:r>
      <w:r w:rsidRPr="003D025B">
        <w:rPr>
          <w:rFonts w:ascii="Book Antiqua" w:hAnsi="Book Antiqua"/>
          <w:sz w:val="32"/>
          <w:szCs w:val="32"/>
        </w:rPr>
        <w:t xml:space="preserve">e, muertos al pecado, vivamos para la justicia. Sus heridas os </w:t>
      </w:r>
      <w:r w:rsidRPr="003D025B">
        <w:rPr>
          <w:rFonts w:ascii="Book Antiqua" w:hAnsi="Book Antiqua"/>
          <w:sz w:val="32"/>
          <w:szCs w:val="32"/>
        </w:rPr>
        <w:lastRenderedPageBreak/>
        <w:t>han curado.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Andabais descarriados como ovejas, pero ahora habéis vuelto al pastor y guardián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de vuestras vidas.</w:t>
      </w:r>
    </w:p>
    <w:p w14:paraId="1058EB50" w14:textId="4D8797D3" w:rsidR="00F269DE" w:rsidRPr="003D025B" w:rsidRDefault="000E615A" w:rsidP="00F269DE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 xml:space="preserve">V/ </w:t>
      </w:r>
      <w:r w:rsidR="00F269DE" w:rsidRPr="003D025B">
        <w:rPr>
          <w:rFonts w:ascii="Book Antiqua" w:hAnsi="Book Antiqua"/>
          <w:sz w:val="32"/>
          <w:szCs w:val="32"/>
        </w:rPr>
        <w:t>Palabra de Dios.</w:t>
      </w:r>
    </w:p>
    <w:p w14:paraId="65D85E34" w14:textId="1C42A05F" w:rsidR="000E615A" w:rsidRPr="003D025B" w:rsidRDefault="000E615A" w:rsidP="00F269DE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R/</w:t>
      </w:r>
      <w:r w:rsidRPr="003D025B">
        <w:rPr>
          <w:rFonts w:ascii="Book Antiqua" w:hAnsi="Book Antiqua"/>
          <w:sz w:val="32"/>
          <w:szCs w:val="32"/>
        </w:rPr>
        <w:t xml:space="preserve"> Te alabamos Señor</w:t>
      </w:r>
    </w:p>
    <w:p w14:paraId="6E9A0684" w14:textId="026BB9D2" w:rsidR="00F269DE" w:rsidRPr="003D025B" w:rsidRDefault="00F269DE" w:rsidP="00F269DE">
      <w:pPr>
        <w:rPr>
          <w:rFonts w:ascii="Book Antiqua" w:hAnsi="Book Antiqua"/>
          <w:sz w:val="32"/>
          <w:szCs w:val="32"/>
        </w:rPr>
      </w:pPr>
    </w:p>
    <w:p w14:paraId="79C45F7D" w14:textId="7B0E92C0" w:rsidR="000560F3" w:rsidRPr="003D025B" w:rsidRDefault="000560F3" w:rsidP="000560F3">
      <w:pPr>
        <w:jc w:val="center"/>
        <w:rPr>
          <w:rFonts w:ascii="Book Antiqua" w:hAnsi="Book Antiqua"/>
          <w:b/>
          <w:bCs/>
          <w:color w:val="FF0000"/>
          <w:sz w:val="32"/>
          <w:szCs w:val="32"/>
        </w:rPr>
      </w:pPr>
      <w:r w:rsidRPr="003D025B">
        <w:rPr>
          <w:rFonts w:ascii="Book Antiqua" w:hAnsi="Book Antiqua"/>
          <w:b/>
          <w:bCs/>
          <w:color w:val="FF0000"/>
          <w:sz w:val="32"/>
          <w:szCs w:val="32"/>
        </w:rPr>
        <w:t>Salmo Responsorial</w:t>
      </w:r>
    </w:p>
    <w:p w14:paraId="746FA688" w14:textId="3E4816A8" w:rsidR="00F269DE" w:rsidRPr="003D025B" w:rsidRDefault="00F269DE" w:rsidP="00F269DE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Salmo 99, 2—5</w:t>
      </w:r>
    </w:p>
    <w:p w14:paraId="7A54A411" w14:textId="77777777" w:rsidR="00F269DE" w:rsidRPr="003D025B" w:rsidRDefault="00F269DE" w:rsidP="00F269DE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R.</w:t>
      </w:r>
      <w:r w:rsidRPr="003D025B">
        <w:rPr>
          <w:rFonts w:ascii="Book Antiqua" w:hAnsi="Book Antiqua"/>
          <w:sz w:val="32"/>
          <w:szCs w:val="32"/>
        </w:rPr>
        <w:t xml:space="preserve"> El Señor es bueno, su misericordia es eterna.</w:t>
      </w:r>
    </w:p>
    <w:p w14:paraId="2E61A2AC" w14:textId="77777777" w:rsidR="003D025B" w:rsidRDefault="003D025B" w:rsidP="00EA7D6C">
      <w:pPr>
        <w:spacing w:line="240" w:lineRule="auto"/>
        <w:rPr>
          <w:rFonts w:ascii="Book Antiqua" w:hAnsi="Book Antiqua"/>
          <w:sz w:val="32"/>
          <w:szCs w:val="32"/>
        </w:rPr>
      </w:pPr>
    </w:p>
    <w:p w14:paraId="1C271956" w14:textId="74CE6E12" w:rsidR="00F269DE" w:rsidRPr="003D025B" w:rsidRDefault="00F269DE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Servid al Señor con alegría,</w:t>
      </w:r>
    </w:p>
    <w:p w14:paraId="2303C725" w14:textId="2F22D971" w:rsidR="00F269DE" w:rsidRDefault="00F269DE" w:rsidP="00EA7D6C">
      <w:pPr>
        <w:spacing w:line="240" w:lineRule="auto"/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 xml:space="preserve">entrad en su presencia con vítores. </w:t>
      </w:r>
      <w:r w:rsidRPr="003D025B">
        <w:rPr>
          <w:rFonts w:ascii="Book Antiqua" w:hAnsi="Book Antiqua"/>
          <w:color w:val="FF0000"/>
          <w:sz w:val="32"/>
          <w:szCs w:val="32"/>
        </w:rPr>
        <w:t>R.</w:t>
      </w:r>
    </w:p>
    <w:p w14:paraId="66FC9E56" w14:textId="77777777" w:rsidR="003D025B" w:rsidRPr="003D025B" w:rsidRDefault="003D025B" w:rsidP="00EA7D6C">
      <w:pPr>
        <w:spacing w:line="240" w:lineRule="auto"/>
        <w:rPr>
          <w:rFonts w:ascii="Book Antiqua" w:hAnsi="Book Antiqua"/>
          <w:sz w:val="32"/>
          <w:szCs w:val="32"/>
        </w:rPr>
      </w:pPr>
    </w:p>
    <w:p w14:paraId="62FB942E" w14:textId="77777777" w:rsidR="00F269DE" w:rsidRPr="003D025B" w:rsidRDefault="00F269DE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Sabed que el Señor es Dios:</w:t>
      </w:r>
    </w:p>
    <w:p w14:paraId="68709C53" w14:textId="77777777" w:rsidR="00F269DE" w:rsidRPr="003D025B" w:rsidRDefault="00F269DE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que él nos hizo y somos suyos,</w:t>
      </w:r>
    </w:p>
    <w:p w14:paraId="432A0068" w14:textId="045344BA" w:rsidR="00F269DE" w:rsidRDefault="00F269DE" w:rsidP="00EA7D6C">
      <w:pPr>
        <w:spacing w:line="240" w:lineRule="auto"/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 xml:space="preserve">su pueblo y ovejas de su rebaño. </w:t>
      </w:r>
      <w:r w:rsidRPr="003D025B">
        <w:rPr>
          <w:rFonts w:ascii="Book Antiqua" w:hAnsi="Book Antiqua"/>
          <w:color w:val="FF0000"/>
          <w:sz w:val="32"/>
          <w:szCs w:val="32"/>
        </w:rPr>
        <w:t>R.</w:t>
      </w:r>
    </w:p>
    <w:p w14:paraId="0980543D" w14:textId="77777777" w:rsidR="003D025B" w:rsidRPr="003D025B" w:rsidRDefault="003D025B" w:rsidP="00EA7D6C">
      <w:pPr>
        <w:spacing w:line="240" w:lineRule="auto"/>
        <w:rPr>
          <w:rFonts w:ascii="Book Antiqua" w:hAnsi="Book Antiqua"/>
          <w:color w:val="FF0000"/>
          <w:sz w:val="32"/>
          <w:szCs w:val="32"/>
        </w:rPr>
      </w:pPr>
    </w:p>
    <w:p w14:paraId="3D5E70F8" w14:textId="77777777" w:rsidR="00F269DE" w:rsidRPr="003D025B" w:rsidRDefault="00F269DE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Entrad por sus puertas con acción de gracias,</w:t>
      </w:r>
    </w:p>
    <w:p w14:paraId="6B20B61A" w14:textId="77777777" w:rsidR="00F269DE" w:rsidRPr="003D025B" w:rsidRDefault="00F269DE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por sus atrios con himnos,</w:t>
      </w:r>
    </w:p>
    <w:p w14:paraId="60F705BE" w14:textId="14B83471" w:rsidR="00F269DE" w:rsidRDefault="00F269DE" w:rsidP="00EA7D6C">
      <w:pPr>
        <w:spacing w:line="240" w:lineRule="auto"/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dándole gracias y bendiciendo su nombre.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="003D025B" w:rsidRPr="003D025B">
        <w:rPr>
          <w:rFonts w:ascii="Book Antiqua" w:hAnsi="Book Antiqua"/>
          <w:color w:val="FF0000"/>
          <w:sz w:val="32"/>
          <w:szCs w:val="32"/>
        </w:rPr>
        <w:t>R.</w:t>
      </w:r>
    </w:p>
    <w:p w14:paraId="79C08AA5" w14:textId="77777777" w:rsidR="003D025B" w:rsidRPr="003D025B" w:rsidRDefault="003D025B" w:rsidP="00EA7D6C">
      <w:pPr>
        <w:spacing w:line="240" w:lineRule="auto"/>
        <w:rPr>
          <w:rFonts w:ascii="Book Antiqua" w:hAnsi="Book Antiqua"/>
          <w:sz w:val="32"/>
          <w:szCs w:val="32"/>
        </w:rPr>
      </w:pPr>
    </w:p>
    <w:p w14:paraId="7FA4456D" w14:textId="77777777" w:rsidR="00F269DE" w:rsidRPr="003D025B" w:rsidRDefault="00F269DE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El Señor es bueno,</w:t>
      </w:r>
    </w:p>
    <w:p w14:paraId="5C086D05" w14:textId="77777777" w:rsidR="00F269DE" w:rsidRPr="003D025B" w:rsidRDefault="00F269DE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su misericordia es eterna,</w:t>
      </w:r>
    </w:p>
    <w:p w14:paraId="586A47C3" w14:textId="4535DECA" w:rsidR="00F269DE" w:rsidRPr="003D025B" w:rsidRDefault="00F269DE" w:rsidP="00EA7D6C">
      <w:pPr>
        <w:spacing w:line="240" w:lineRule="auto"/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 xml:space="preserve">su fidelidad por todas las edades. </w:t>
      </w:r>
      <w:r w:rsidRPr="003D025B">
        <w:rPr>
          <w:rFonts w:ascii="Book Antiqua" w:hAnsi="Book Antiqua"/>
          <w:color w:val="FF0000"/>
          <w:sz w:val="32"/>
          <w:szCs w:val="32"/>
        </w:rPr>
        <w:t>R.</w:t>
      </w:r>
    </w:p>
    <w:p w14:paraId="4810D168" w14:textId="1DA49838" w:rsidR="000560F3" w:rsidRPr="003D025B" w:rsidRDefault="000560F3" w:rsidP="000560F3">
      <w:pPr>
        <w:jc w:val="center"/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b/>
          <w:bCs/>
          <w:color w:val="FF0000"/>
          <w:sz w:val="32"/>
          <w:szCs w:val="32"/>
        </w:rPr>
        <w:lastRenderedPageBreak/>
        <w:t>Evangelio</w:t>
      </w:r>
    </w:p>
    <w:p w14:paraId="24BA1A4C" w14:textId="3F6A540B" w:rsidR="000560F3" w:rsidRDefault="000560F3" w:rsidP="000560F3">
      <w:pPr>
        <w:jc w:val="center"/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Os doy un mandamiento nuevo</w:t>
      </w:r>
    </w:p>
    <w:p w14:paraId="45EF5A3F" w14:textId="71D9A257" w:rsidR="000560F3" w:rsidRPr="003D025B" w:rsidRDefault="003D025B" w:rsidP="003D025B">
      <w:pPr>
        <w:jc w:val="center"/>
        <w:rPr>
          <w:rFonts w:ascii="Book Antiqua" w:hAnsi="Book Antiqua"/>
          <w:color w:val="FF0000"/>
          <w:sz w:val="32"/>
          <w:szCs w:val="32"/>
        </w:rPr>
      </w:pPr>
      <w:r w:rsidRPr="00845862">
        <w:rPr>
          <w:rFonts w:ascii="Book Antiqua" w:hAnsi="Book Antiqua" w:cs="Arial"/>
          <w:b/>
          <w:bCs/>
          <w:i/>
          <w:iCs/>
          <w:noProof/>
          <w:color w:val="FF0000"/>
          <w:sz w:val="28"/>
          <w:szCs w:val="28"/>
          <w:lang w:eastAsia="es-CO"/>
        </w:rPr>
        <w:drawing>
          <wp:inline distT="0" distB="0" distL="0" distR="0" wp14:anchorId="469A665D" wp14:editId="2C55C7AA">
            <wp:extent cx="741045" cy="685800"/>
            <wp:effectExtent l="0" t="0" r="190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0000" b="90000" l="10000" r="9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04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9642F" w14:textId="380FFD04" w:rsidR="00EC5E53" w:rsidRPr="003D025B" w:rsidRDefault="00EC5E53" w:rsidP="00EC5E53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Lectura del santo Evangelio según san Juan</w:t>
      </w:r>
      <w:r w:rsidRPr="003D025B">
        <w:rPr>
          <w:rFonts w:ascii="Book Antiqua" w:hAnsi="Book Antiqua"/>
          <w:color w:val="FF0000"/>
          <w:sz w:val="32"/>
          <w:szCs w:val="32"/>
        </w:rPr>
        <w:t xml:space="preserve">. 13, 34-35; 15, 10-13 </w:t>
      </w:r>
    </w:p>
    <w:p w14:paraId="5B27CC99" w14:textId="5D4335F8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Os doy un mandamiento nuevo: que os améis unos a otros; como yo os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he amado, amaos también entre vosotros. La señal por la que conocerán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todos que sois discípulos míos, será que os amáis unos a otros.</w:t>
      </w:r>
    </w:p>
    <w:p w14:paraId="4A6FC3B4" w14:textId="50D24CE5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Si guardáis mis mandamientos, permaneceréis en mi amor; lo mismo que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yo he guardado los mandamientos de mi Padre y permanezco en su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amor.</w:t>
      </w:r>
    </w:p>
    <w:p w14:paraId="567649FF" w14:textId="670B8CBB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Os he hablado de esto para que mi alegría esté en vosotros, y vuestra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alegría llegue a plenitud.</w:t>
      </w:r>
    </w:p>
    <w:p w14:paraId="419EDAA9" w14:textId="70224337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Éste es mi mandamiento: que os améis unos a otros como yo os he</w:t>
      </w:r>
      <w:r w:rsidR="003D025B">
        <w:rPr>
          <w:rFonts w:ascii="Book Antiqua" w:hAnsi="Book Antiqua"/>
          <w:sz w:val="32"/>
          <w:szCs w:val="32"/>
        </w:rPr>
        <w:t xml:space="preserve"> </w:t>
      </w:r>
      <w:r w:rsidRPr="003D025B">
        <w:rPr>
          <w:rFonts w:ascii="Book Antiqua" w:hAnsi="Book Antiqua"/>
          <w:sz w:val="32"/>
          <w:szCs w:val="32"/>
        </w:rPr>
        <w:t>amado.</w:t>
      </w:r>
    </w:p>
    <w:p w14:paraId="06376455" w14:textId="77777777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Nadie tiene amor más grande que el que da la vida por sus amigos.</w:t>
      </w:r>
    </w:p>
    <w:p w14:paraId="04C6AB29" w14:textId="78C0208B" w:rsidR="00EC5E53" w:rsidRPr="003D025B" w:rsidRDefault="00EC5E53" w:rsidP="00EC5E53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Palabra del Señor</w:t>
      </w:r>
    </w:p>
    <w:p w14:paraId="7DAD6FD3" w14:textId="01A7F142" w:rsidR="00EC5E53" w:rsidRPr="003D025B" w:rsidRDefault="00EC5E53" w:rsidP="00EC5E53">
      <w:pPr>
        <w:rPr>
          <w:rFonts w:ascii="Book Antiqua" w:hAnsi="Book Antiqua"/>
          <w:color w:val="FF0000"/>
          <w:sz w:val="32"/>
          <w:szCs w:val="32"/>
        </w:rPr>
      </w:pPr>
    </w:p>
    <w:p w14:paraId="5FE0758C" w14:textId="3E52E630" w:rsidR="00B33506" w:rsidRPr="003D025B" w:rsidRDefault="00B33506" w:rsidP="00B33506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Sigue la homilía que, partiendo del texto de las lecturas, debe conducir a los penitentes al</w:t>
      </w:r>
      <w:r w:rsidR="00F269DE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examen de conciencia y a la renovación de vida.</w:t>
      </w:r>
    </w:p>
    <w:p w14:paraId="32D87CFB" w14:textId="77777777" w:rsidR="00F269DE" w:rsidRPr="003D025B" w:rsidRDefault="00F269DE" w:rsidP="00B33506">
      <w:pPr>
        <w:rPr>
          <w:rFonts w:ascii="Book Antiqua" w:hAnsi="Book Antiqua"/>
          <w:color w:val="FF0000"/>
          <w:sz w:val="32"/>
          <w:szCs w:val="32"/>
        </w:rPr>
      </w:pPr>
    </w:p>
    <w:p w14:paraId="410A618A" w14:textId="1E480D4C" w:rsidR="00B33506" w:rsidRPr="003D025B" w:rsidRDefault="00F269DE" w:rsidP="00F269DE">
      <w:pPr>
        <w:jc w:val="center"/>
        <w:rPr>
          <w:rFonts w:ascii="Book Antiqua" w:hAnsi="Book Antiqua"/>
          <w:b/>
          <w:bCs/>
          <w:color w:val="FF0000"/>
          <w:sz w:val="32"/>
          <w:szCs w:val="32"/>
        </w:rPr>
      </w:pPr>
      <w:r w:rsidRPr="003D025B">
        <w:rPr>
          <w:rFonts w:ascii="Book Antiqua" w:hAnsi="Book Antiqua"/>
          <w:b/>
          <w:bCs/>
          <w:color w:val="FF0000"/>
          <w:sz w:val="32"/>
          <w:szCs w:val="32"/>
        </w:rPr>
        <w:lastRenderedPageBreak/>
        <w:t>EXAMEN DE CONCIENCIA</w:t>
      </w:r>
    </w:p>
    <w:p w14:paraId="30679940" w14:textId="6D798658" w:rsidR="000E615A" w:rsidRPr="003D025B" w:rsidRDefault="00B33506" w:rsidP="003D025B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Es conveniente que se guarde un tiempo de silencio para examinar la conciencia y suscitar</w:t>
      </w:r>
      <w:r w:rsidR="00F269DE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la verdadera contrición de los pecados. El sacerdote o el diácono u otro ministro, pueden ayudar</w:t>
      </w:r>
      <w:r w:rsidR="00F269DE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 xml:space="preserve">a los fieles con breves pensamientos o algunas preces </w:t>
      </w:r>
      <w:proofErr w:type="spellStart"/>
      <w:r w:rsidRPr="003D025B">
        <w:rPr>
          <w:rFonts w:ascii="Book Antiqua" w:hAnsi="Book Antiqua"/>
          <w:color w:val="FF0000"/>
          <w:sz w:val="32"/>
          <w:szCs w:val="32"/>
        </w:rPr>
        <w:t>litánicas</w:t>
      </w:r>
      <w:proofErr w:type="spellEnd"/>
      <w:r w:rsidRPr="003D025B">
        <w:rPr>
          <w:rFonts w:ascii="Book Antiqua" w:hAnsi="Book Antiqua"/>
          <w:color w:val="FF0000"/>
          <w:sz w:val="32"/>
          <w:szCs w:val="32"/>
        </w:rPr>
        <w:t>, teniendo siempre en cuenta su</w:t>
      </w:r>
      <w:r w:rsidR="00F269DE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mentalidad, su edad, etc.</w:t>
      </w:r>
      <w:r w:rsidR="000E615A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En determinadas circunstancias, puede utilizarse alguno de los formularios propuestos en el</w:t>
      </w:r>
      <w:r w:rsidR="000E615A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Apéndice.</w:t>
      </w:r>
    </w:p>
    <w:p w14:paraId="69890633" w14:textId="77777777" w:rsidR="000E615A" w:rsidRPr="003D025B" w:rsidRDefault="000E615A" w:rsidP="000E615A">
      <w:pPr>
        <w:jc w:val="center"/>
        <w:rPr>
          <w:rFonts w:ascii="Book Antiqua" w:hAnsi="Book Antiqua"/>
          <w:b/>
          <w:bCs/>
          <w:color w:val="FF0000"/>
          <w:sz w:val="32"/>
          <w:szCs w:val="32"/>
        </w:rPr>
      </w:pPr>
    </w:p>
    <w:p w14:paraId="38682BF1" w14:textId="116EFA67" w:rsidR="00B33506" w:rsidRPr="003D025B" w:rsidRDefault="00B33506" w:rsidP="000E615A">
      <w:pPr>
        <w:jc w:val="center"/>
        <w:rPr>
          <w:rFonts w:ascii="Book Antiqua" w:hAnsi="Book Antiqua"/>
          <w:b/>
          <w:bCs/>
          <w:color w:val="FF0000"/>
          <w:sz w:val="32"/>
          <w:szCs w:val="32"/>
        </w:rPr>
      </w:pPr>
      <w:r w:rsidRPr="003D025B">
        <w:rPr>
          <w:rFonts w:ascii="Book Antiqua" w:hAnsi="Book Antiqua"/>
          <w:b/>
          <w:bCs/>
          <w:color w:val="FF0000"/>
          <w:sz w:val="32"/>
          <w:szCs w:val="32"/>
        </w:rPr>
        <w:t>RITO DE RECONCILIACIÓN</w:t>
      </w:r>
    </w:p>
    <w:p w14:paraId="5263EBE6" w14:textId="45013C95" w:rsidR="00B33506" w:rsidRPr="003D025B" w:rsidRDefault="00B33506" w:rsidP="00B33506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A invitación del diácono o de otro ministro, los asistentes se arrodillan, y recitan</w:t>
      </w:r>
      <w:r w:rsidR="000E615A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>la confesión general (por ejemplo, Yo pecador). Luego, de pie, si se juzga oportuno se hace</w:t>
      </w:r>
      <w:r w:rsidR="000E615A" w:rsidRPr="003D025B">
        <w:rPr>
          <w:rFonts w:ascii="Book Antiqua" w:hAnsi="Book Antiqua"/>
          <w:color w:val="FF0000"/>
          <w:sz w:val="32"/>
          <w:szCs w:val="32"/>
        </w:rPr>
        <w:t xml:space="preserve"> </w:t>
      </w:r>
      <w:r w:rsidRPr="003D025B">
        <w:rPr>
          <w:rFonts w:ascii="Book Antiqua" w:hAnsi="Book Antiqua"/>
          <w:color w:val="FF0000"/>
          <w:sz w:val="32"/>
          <w:szCs w:val="32"/>
        </w:rPr>
        <w:t xml:space="preserve">alguna oración </w:t>
      </w:r>
      <w:proofErr w:type="spellStart"/>
      <w:r w:rsidRPr="003D025B">
        <w:rPr>
          <w:rFonts w:ascii="Book Antiqua" w:hAnsi="Book Antiqua"/>
          <w:color w:val="FF0000"/>
          <w:sz w:val="32"/>
          <w:szCs w:val="32"/>
        </w:rPr>
        <w:t>litánica</w:t>
      </w:r>
      <w:proofErr w:type="spellEnd"/>
      <w:r w:rsidRPr="003D025B">
        <w:rPr>
          <w:rFonts w:ascii="Book Antiqua" w:hAnsi="Book Antiqua"/>
          <w:color w:val="FF0000"/>
          <w:sz w:val="32"/>
          <w:szCs w:val="32"/>
        </w:rPr>
        <w:t xml:space="preserve"> o se entona un cántico. </w:t>
      </w:r>
    </w:p>
    <w:p w14:paraId="6B040884" w14:textId="77777777" w:rsidR="00B33506" w:rsidRPr="003D025B" w:rsidRDefault="00B33506" w:rsidP="00B33506">
      <w:pPr>
        <w:rPr>
          <w:rFonts w:ascii="Book Antiqua" w:hAnsi="Book Antiqua"/>
          <w:sz w:val="32"/>
          <w:szCs w:val="32"/>
        </w:rPr>
      </w:pPr>
    </w:p>
    <w:p w14:paraId="49B55657" w14:textId="5913E34E" w:rsidR="00B33506" w:rsidRPr="003D025B" w:rsidRDefault="00B33506" w:rsidP="00B33506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El diácono o el ministro:</w:t>
      </w:r>
    </w:p>
    <w:p w14:paraId="4CBE1E5F" w14:textId="77777777" w:rsidR="00B33506" w:rsidRPr="003D025B" w:rsidRDefault="00B33506" w:rsidP="00B33506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Hermanos: confesad vuestros pecados</w:t>
      </w:r>
    </w:p>
    <w:p w14:paraId="34A00964" w14:textId="77777777" w:rsidR="00B33506" w:rsidRPr="003D025B" w:rsidRDefault="00B33506" w:rsidP="00B33506">
      <w:pPr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y orad unos por otros, para que os salvéis.</w:t>
      </w:r>
    </w:p>
    <w:p w14:paraId="7A9503DC" w14:textId="77777777" w:rsidR="00B33506" w:rsidRPr="003D025B" w:rsidRDefault="00B33506" w:rsidP="00B33506">
      <w:pPr>
        <w:rPr>
          <w:rFonts w:ascii="Book Antiqua" w:hAnsi="Book Antiqua"/>
          <w:color w:val="FF0000"/>
          <w:sz w:val="32"/>
          <w:szCs w:val="32"/>
        </w:rPr>
      </w:pPr>
      <w:r w:rsidRPr="003D025B">
        <w:rPr>
          <w:rFonts w:ascii="Book Antiqua" w:hAnsi="Book Antiqua"/>
          <w:color w:val="FF0000"/>
          <w:sz w:val="32"/>
          <w:szCs w:val="32"/>
        </w:rPr>
        <w:t>Todos juntos dicen:</w:t>
      </w:r>
    </w:p>
    <w:p w14:paraId="6040FD9D" w14:textId="365D703D" w:rsidR="003D025B" w:rsidRPr="003D025B" w:rsidRDefault="003D025B" w:rsidP="003D025B">
      <w:pPr>
        <w:keepNext/>
        <w:framePr w:dropCap="drop" w:lines="3" w:wrap="around" w:vAnchor="text" w:hAnchor="text"/>
        <w:spacing w:after="0" w:line="1767" w:lineRule="exact"/>
        <w:textAlignment w:val="baseline"/>
        <w:rPr>
          <w:rFonts w:ascii="Book Antiqua" w:hAnsi="Book Antiqua"/>
          <w:color w:val="FF0000"/>
          <w:position w:val="-6"/>
          <w:sz w:val="201"/>
          <w:szCs w:val="32"/>
        </w:rPr>
      </w:pPr>
      <w:r w:rsidRPr="003D025B">
        <w:rPr>
          <w:rFonts w:ascii="Book Antiqua" w:hAnsi="Book Antiqua"/>
          <w:color w:val="FF0000"/>
          <w:position w:val="-6"/>
          <w:sz w:val="201"/>
          <w:szCs w:val="32"/>
        </w:rPr>
        <w:t>Y</w:t>
      </w:r>
    </w:p>
    <w:p w14:paraId="41C21A83" w14:textId="4218395D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o confieso ante Dios todopoderoso</w:t>
      </w:r>
    </w:p>
    <w:p w14:paraId="4E7FFCB7" w14:textId="77777777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y ante vosotros, hermanos,</w:t>
      </w:r>
    </w:p>
    <w:p w14:paraId="1F0ECC41" w14:textId="77777777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que he pecado mucho</w:t>
      </w:r>
    </w:p>
    <w:p w14:paraId="15BE8FF0" w14:textId="77777777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de pensamiento, palabra, obra y omisión.</w:t>
      </w:r>
    </w:p>
    <w:p w14:paraId="4AA4B81D" w14:textId="77777777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Por mi culpa, por mi culpa, por mi gran culpa.</w:t>
      </w:r>
    </w:p>
    <w:p w14:paraId="2C3806C7" w14:textId="77777777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Por eso ruego a Santa María, siempre Virgen,</w:t>
      </w:r>
    </w:p>
    <w:p w14:paraId="7C68DCC0" w14:textId="77777777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lastRenderedPageBreak/>
        <w:t>a los Ángeles, a los Santos</w:t>
      </w:r>
    </w:p>
    <w:p w14:paraId="5DE9B77F" w14:textId="77777777" w:rsidR="00B33506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y a vosotros, hermanos,</w:t>
      </w:r>
    </w:p>
    <w:p w14:paraId="22DF3158" w14:textId="47634F34" w:rsidR="00EC5E53" w:rsidRPr="003D025B" w:rsidRDefault="00B33506" w:rsidP="00EA7D6C">
      <w:pPr>
        <w:spacing w:line="240" w:lineRule="auto"/>
        <w:rPr>
          <w:rFonts w:ascii="Book Antiqua" w:hAnsi="Book Antiqua"/>
          <w:sz w:val="32"/>
          <w:szCs w:val="32"/>
        </w:rPr>
      </w:pPr>
      <w:r w:rsidRPr="003D025B">
        <w:rPr>
          <w:rFonts w:ascii="Book Antiqua" w:hAnsi="Book Antiqua"/>
          <w:sz w:val="32"/>
          <w:szCs w:val="32"/>
        </w:rPr>
        <w:t>que intercedáis por mí ante Dios nuestro Señor.</w:t>
      </w:r>
    </w:p>
    <w:p w14:paraId="5DBCDCD8" w14:textId="09C85AD3" w:rsidR="00B33506" w:rsidRPr="003D025B" w:rsidRDefault="00B33506" w:rsidP="00B33506">
      <w:pPr>
        <w:rPr>
          <w:rFonts w:ascii="Book Antiqua" w:hAnsi="Book Antiqua"/>
          <w:color w:val="FF0000"/>
          <w:sz w:val="32"/>
          <w:szCs w:val="32"/>
        </w:rPr>
      </w:pPr>
    </w:p>
    <w:p w14:paraId="66511908" w14:textId="5CCC7D23" w:rsidR="00B33506" w:rsidRPr="000560F3" w:rsidRDefault="00B33506" w:rsidP="00B33506">
      <w:pPr>
        <w:rPr>
          <w:rFonts w:ascii="Book Antiqua" w:hAnsi="Book Antiqua"/>
          <w:color w:val="FF0000"/>
          <w:sz w:val="24"/>
          <w:szCs w:val="24"/>
        </w:rPr>
      </w:pPr>
      <w:r w:rsidRPr="003D025B">
        <w:rPr>
          <w:rFonts w:ascii="Book Antiqua" w:hAnsi="Book Antiqua"/>
          <w:color w:val="FF0000"/>
          <w:sz w:val="32"/>
          <w:szCs w:val="32"/>
        </w:rPr>
        <w:t>Luego se pasará a la confesión individual de cada penitente.</w:t>
      </w:r>
    </w:p>
    <w:p w14:paraId="6E5319B3" w14:textId="60E1DF0A" w:rsidR="00B33506" w:rsidRPr="000560F3" w:rsidRDefault="00B33506" w:rsidP="00B33506">
      <w:pPr>
        <w:rPr>
          <w:rFonts w:ascii="Book Antiqua" w:hAnsi="Book Antiqua"/>
          <w:color w:val="FF0000"/>
          <w:sz w:val="24"/>
          <w:szCs w:val="24"/>
        </w:rPr>
      </w:pPr>
    </w:p>
    <w:p w14:paraId="0128960B" w14:textId="54366324" w:rsidR="00B33506" w:rsidRPr="000560F3" w:rsidRDefault="009726BD" w:rsidP="009726BD">
      <w:pPr>
        <w:jc w:val="center"/>
        <w:rPr>
          <w:rFonts w:ascii="Book Antiqua" w:hAnsi="Book Antiqua"/>
          <w:color w:val="FF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A3B786" wp14:editId="72DC1840">
            <wp:simplePos x="0" y="0"/>
            <wp:positionH relativeFrom="margin">
              <wp:align>center</wp:align>
            </wp:positionH>
            <wp:positionV relativeFrom="paragraph">
              <wp:posOffset>155575</wp:posOffset>
            </wp:positionV>
            <wp:extent cx="3902041" cy="2838450"/>
            <wp:effectExtent l="0" t="0" r="3810" b="0"/>
            <wp:wrapSquare wrapText="bothSides"/>
            <wp:docPr id="1" name="Imagen 1" descr="The Very Basics About Medieval Penitentials | The Mediaeval Mo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Very Basics About Medieval Penitentials | The Mediaeval Mon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41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B33506" w:rsidRPr="000560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r Siempre Gótica">
    <w:panose1 w:val="03040902030702020402"/>
    <w:charset w:val="00"/>
    <w:family w:val="script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E53"/>
    <w:rsid w:val="000560F3"/>
    <w:rsid w:val="000E615A"/>
    <w:rsid w:val="003D025B"/>
    <w:rsid w:val="0040385B"/>
    <w:rsid w:val="00721B40"/>
    <w:rsid w:val="009726BD"/>
    <w:rsid w:val="00B33506"/>
    <w:rsid w:val="00EA7D6C"/>
    <w:rsid w:val="00EC5E53"/>
    <w:rsid w:val="00F2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EBFBD"/>
  <w15:chartTrackingRefBased/>
  <w15:docId w15:val="{08F8267B-16EB-44EA-9120-69D37D9F4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743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Gomez Ortega</dc:creator>
  <cp:keywords/>
  <dc:description/>
  <cp:lastModifiedBy>Sebastian Gomez Ortega</cp:lastModifiedBy>
  <cp:revision>2</cp:revision>
  <dcterms:created xsi:type="dcterms:W3CDTF">2023-10-13T13:38:00Z</dcterms:created>
  <dcterms:modified xsi:type="dcterms:W3CDTF">2023-10-14T00:00:00Z</dcterms:modified>
</cp:coreProperties>
</file>